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C70" w:rsidRPr="00C31DF0" w:rsidRDefault="00B57C70" w:rsidP="00B57C70">
      <w:pPr>
        <w:jc w:val="center"/>
        <w:rPr>
          <w:rFonts w:ascii="Arial" w:eastAsia="Times New Roman" w:hAnsi="Arial" w:cs="Arial"/>
          <w:b/>
          <w:color w:val="333333"/>
          <w:sz w:val="23"/>
          <w:szCs w:val="23"/>
          <w:lang w:eastAsia="ru-RU"/>
        </w:rPr>
      </w:pPr>
      <w:r w:rsidRPr="00C31DF0">
        <w:rPr>
          <w:rFonts w:ascii="Arial" w:eastAsia="Times New Roman" w:hAnsi="Arial" w:cs="Arial"/>
          <w:b/>
          <w:color w:val="333333"/>
          <w:sz w:val="23"/>
          <w:szCs w:val="23"/>
          <w:lang w:eastAsia="ru-RU"/>
        </w:rPr>
        <w:t>Средства обучения и воспитания</w:t>
      </w:r>
    </w:p>
    <w:p w:rsidR="00FE6BE9" w:rsidRPr="00FE6BE9" w:rsidRDefault="00FE6BE9" w:rsidP="00427E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Средства обучения и воспитания —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FE6BE9" w:rsidRPr="00FE6BE9" w:rsidRDefault="00FE6BE9" w:rsidP="00FE6BE9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Общепринятая современная типология подразделяет средства обучения и воспитания на следующие виды:</w:t>
      </w:r>
    </w:p>
    <w:p w:rsidR="00FE6BE9" w:rsidRPr="00FE6BE9" w:rsidRDefault="00FE6BE9" w:rsidP="00FE6BE9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iCs/>
          <w:color w:val="333333"/>
          <w:sz w:val="23"/>
          <w:szCs w:val="23"/>
          <w:bdr w:val="none" w:sz="0" w:space="0" w:color="auto" w:frame="1"/>
          <w:lang w:eastAsia="ru-RU"/>
        </w:rPr>
        <w:t>Печатные</w:t>
      </w: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(учебники и учебные пособия, книги для чтения, хрестоматии, рабочие тетради, атласы, раздаточный материал)</w:t>
      </w:r>
    </w:p>
    <w:p w:rsidR="00FE6BE9" w:rsidRPr="00FE6BE9" w:rsidRDefault="00FE6BE9" w:rsidP="00FE6BE9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iCs/>
          <w:color w:val="333333"/>
          <w:sz w:val="23"/>
          <w:szCs w:val="23"/>
          <w:bdr w:val="none" w:sz="0" w:space="0" w:color="auto" w:frame="1"/>
          <w:lang w:eastAsia="ru-RU"/>
        </w:rPr>
        <w:t>Электронные образовательные ресурсы</w:t>
      </w: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(образовательные мультимедиа мультимедийные учебники, сетевые образовательные ресурсы, мультимедийные универсальн</w:t>
      </w:r>
      <w:bookmarkStart w:id="0" w:name="_GoBack"/>
      <w:bookmarkEnd w:id="0"/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ые энциклопедии)</w:t>
      </w:r>
    </w:p>
    <w:p w:rsidR="00FE6BE9" w:rsidRPr="00FE6BE9" w:rsidRDefault="00FE6BE9" w:rsidP="00FE6BE9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iCs/>
          <w:color w:val="333333"/>
          <w:sz w:val="23"/>
          <w:szCs w:val="23"/>
          <w:bdr w:val="none" w:sz="0" w:space="0" w:color="auto" w:frame="1"/>
          <w:lang w:eastAsia="ru-RU"/>
        </w:rPr>
        <w:t>Аудиовизуальные</w:t>
      </w: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(слайды, слайд – фильмы, видеофильмы образовательные, учебные кинофильмы, учебные фильмы на цифровых носителях)</w:t>
      </w:r>
    </w:p>
    <w:p w:rsidR="00FE6BE9" w:rsidRPr="00FE6BE9" w:rsidRDefault="00FE6BE9" w:rsidP="00FE6BE9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iCs/>
          <w:color w:val="333333"/>
          <w:sz w:val="23"/>
          <w:szCs w:val="23"/>
          <w:bdr w:val="none" w:sz="0" w:space="0" w:color="auto" w:frame="1"/>
          <w:lang w:eastAsia="ru-RU"/>
        </w:rPr>
        <w:t>Наглядные плоскостные</w:t>
      </w: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(плакаты, карты настенные, иллюстрации настенные, магнитные доски)</w:t>
      </w:r>
    </w:p>
    <w:p w:rsidR="00FE6BE9" w:rsidRPr="00FE6BE9" w:rsidRDefault="00FE6BE9" w:rsidP="00FE6BE9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iCs/>
          <w:color w:val="333333"/>
          <w:sz w:val="23"/>
          <w:szCs w:val="23"/>
          <w:bdr w:val="none" w:sz="0" w:space="0" w:color="auto" w:frame="1"/>
          <w:lang w:eastAsia="ru-RU"/>
        </w:rPr>
        <w:t>Демонстрационные</w:t>
      </w: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(гербарии, муляжи, макеты, стенды, модели в разрезе, модели демонстрационные)</w:t>
      </w:r>
    </w:p>
    <w:p w:rsidR="00FE6BE9" w:rsidRPr="00FE6BE9" w:rsidRDefault="00FE6BE9" w:rsidP="00FE6BE9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709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iCs/>
          <w:color w:val="333333"/>
          <w:sz w:val="23"/>
          <w:szCs w:val="23"/>
          <w:bdr w:val="none" w:sz="0" w:space="0" w:color="auto" w:frame="1"/>
          <w:lang w:eastAsia="ru-RU"/>
        </w:rPr>
        <w:t>Учебные приборы</w:t>
      </w: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(компас, барометр, колбы и т.д.)</w:t>
      </w:r>
    </w:p>
    <w:p w:rsidR="00FE6BE9" w:rsidRPr="00FE6BE9" w:rsidRDefault="00FE6BE9" w:rsidP="00FE6BE9">
      <w:pPr>
        <w:shd w:val="clear" w:color="auto" w:fill="FFFFFF"/>
        <w:spacing w:after="75" w:line="240" w:lineRule="auto"/>
        <w:ind w:firstLine="709"/>
        <w:jc w:val="center"/>
        <w:textAlignment w:val="baseline"/>
        <w:rPr>
          <w:rFonts w:ascii="Arial" w:eastAsia="Times New Roman" w:hAnsi="Arial" w:cs="Arial"/>
          <w:i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color w:val="333333"/>
          <w:sz w:val="23"/>
          <w:szCs w:val="23"/>
          <w:lang w:eastAsia="ru-RU"/>
        </w:rPr>
        <w:t>Общая дидактическая роль средств обучения</w:t>
      </w:r>
    </w:p>
    <w:p w:rsidR="00FE6BE9" w:rsidRPr="00FE6BE9" w:rsidRDefault="00FE6BE9" w:rsidP="00FE6BE9">
      <w:pPr>
        <w:shd w:val="clear" w:color="auto" w:fill="FFFFFF"/>
        <w:spacing w:after="75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Средства обучения наряду с живым словом педагога являются важным компонентом образовательного процесса и элементом учебно-материальной базы любого образовательного учреждения. Являясь компонентом учебно-воспитательного процесса, средства обучения оказывают большое влияние на все другие его компоненты — цели, содержание, формы, методы.</w:t>
      </w:r>
    </w:p>
    <w:p w:rsidR="00FE6BE9" w:rsidRPr="00FE6BE9" w:rsidRDefault="00FE6BE9" w:rsidP="00FE6BE9">
      <w:pPr>
        <w:shd w:val="clear" w:color="auto" w:fill="FFFFFF"/>
        <w:spacing w:after="75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Наиболее эффективное воздействие на обучающихся оказывают современные аудиовизуальные и мультимедийные средства обучения (электронные образовательные ресурсы). Аудиовизуальные средства, а также средства мультимедиа являются наиболее эффективным средством обучения и воспитания. Термином multimedia (что в пеpеводе с английского означает «многосpедность») опpеделяется инфоpмационная технология на основе пpогpаммно – аппаpатного комплекса, имеющего ядpо в виде компьютеpа со сpедствами подключения к нему аудио- и видеотехники. Мультимедиатехнология позволяет обеспечить пpи решении задач автоматизации интеллектуальной деятельности объединение возможностей ЭВМ с тpадиционными для нашего воспpиятия средствами пpедставления звуковой и видеоинфоpмации, для синтеза тpех стихий (звука, текста и гpафики, живого видео).</w:t>
      </w:r>
    </w:p>
    <w:p w:rsidR="00FE6BE9" w:rsidRPr="00FE6BE9" w:rsidRDefault="00FE6BE9" w:rsidP="00FE6BE9">
      <w:pPr>
        <w:shd w:val="clear" w:color="auto" w:fill="FFFFFF"/>
        <w:spacing w:after="75" w:line="240" w:lineRule="auto"/>
        <w:jc w:val="center"/>
        <w:textAlignment w:val="baseline"/>
        <w:rPr>
          <w:rFonts w:ascii="Arial" w:eastAsia="Times New Roman" w:hAnsi="Arial" w:cs="Arial"/>
          <w:i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i/>
          <w:color w:val="333333"/>
          <w:sz w:val="23"/>
          <w:szCs w:val="23"/>
          <w:lang w:eastAsia="ru-RU"/>
        </w:rPr>
        <w:t>Принципы использования средств обучения</w:t>
      </w:r>
    </w:p>
    <w:p w:rsidR="00FE6BE9" w:rsidRPr="00FE6BE9" w:rsidRDefault="00FE6BE9" w:rsidP="00FE6BE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учет возрастных и психологических особенностей обучающихся</w:t>
      </w:r>
    </w:p>
    <w:p w:rsidR="00FE6BE9" w:rsidRPr="00FE6BE9" w:rsidRDefault="00FE6BE9" w:rsidP="00FE6BE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гармоничное использование разнообразных средств обучения: традиционных и современных для комплексного, целенаправленного воздействия на эмоции, сознание, поведение ребёнка через визуальную, аудиальную, кинестетическую системы восприятия в образовательных целях</w:t>
      </w:r>
    </w:p>
    <w:p w:rsidR="00FE6BE9" w:rsidRPr="00FE6BE9" w:rsidRDefault="00FE6BE9" w:rsidP="00FE6BE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учет дидактических целей и принципов дидактики (принципа наглядности, доступности и т.д.)</w:t>
      </w:r>
    </w:p>
    <w:p w:rsidR="00FE6BE9" w:rsidRPr="00FE6BE9" w:rsidRDefault="00FE6BE9" w:rsidP="00FE6BE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сотворчество педагога и обучающегося</w:t>
      </w:r>
    </w:p>
    <w:p w:rsidR="00FE6BE9" w:rsidRPr="00FE6BE9" w:rsidRDefault="00FE6BE9" w:rsidP="00FE6BE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приоритет правил безопасности в использовании средств обучения.</w:t>
      </w:r>
    </w:p>
    <w:p w:rsidR="00FE6BE9" w:rsidRDefault="00FE6BE9" w:rsidP="00FE6BE9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FE6BE9" w:rsidRPr="00FE6BE9" w:rsidRDefault="00FE6BE9" w:rsidP="00FE6BE9">
      <w:pPr>
        <w:shd w:val="clear" w:color="auto" w:fill="FFFFFF"/>
        <w:spacing w:after="75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Развитие средств обучения в современной школе определяется общим развитием учебной техники. Появление интерактивных досок, компьютерной техники, новейших средств воспроизведения цифровых носителей, развитие сети Интернет в образовательных учреждениях сильно изменило и требования к разработке средств обучения.</w:t>
      </w:r>
    </w:p>
    <w:p w:rsidR="00706C08" w:rsidRPr="00FE6BE9" w:rsidRDefault="00706C08" w:rsidP="00FE6BE9">
      <w:pPr>
        <w:ind w:firstLine="709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E6BE9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Все средства обучения и воспитания, используемые в МАОУ «Школа № 96 Эврика-Развитие» приспособлены для использования инвалидами и лицами с ограниченными возможностями здоровья в 2020 - 2021 учебном году. Все учебные кабинеты снабжены мультимедийными средствами и другими техническими средствами для приема-передачи учебной информации обучающимся с нарушением зрения, ЗПР, РАС. Учебные кабинеты, в котором обучаются обучающиеся с нарушением зрения, ЗПР, РАС оборудованы компьютерной техникой, аудиотехникой с колонками, мультимедийной техникой. Учителя применяют в своей работе видеоматериалы, что играет особую роль в обучении детей с ОВЗ.</w:t>
      </w:r>
    </w:p>
    <w:p w:rsidR="00DE471C" w:rsidRDefault="00DE471C" w:rsidP="00FE6BE9">
      <w:pPr>
        <w:ind w:firstLine="709"/>
      </w:pPr>
    </w:p>
    <w:sectPr w:rsidR="00DE471C" w:rsidSect="00706C0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A22D0"/>
    <w:multiLevelType w:val="multilevel"/>
    <w:tmpl w:val="8468F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E612071"/>
    <w:multiLevelType w:val="multilevel"/>
    <w:tmpl w:val="84E83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B7"/>
    <w:rsid w:val="00427E68"/>
    <w:rsid w:val="00706C08"/>
    <w:rsid w:val="00AB71B7"/>
    <w:rsid w:val="00B57C70"/>
    <w:rsid w:val="00BF3C17"/>
    <w:rsid w:val="00C31DF0"/>
    <w:rsid w:val="00DE471C"/>
    <w:rsid w:val="00FE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0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C0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1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2020-12-29T13:19:00Z</dcterms:created>
  <dcterms:modified xsi:type="dcterms:W3CDTF">2020-12-29T13:34:00Z</dcterms:modified>
</cp:coreProperties>
</file>